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BE" w:rsidRDefault="00C62FBE" w:rsidP="00C62FBE">
      <w:r>
        <w:t>Regionalny konkurs grantowy „Równać szanse”</w:t>
      </w:r>
    </w:p>
    <w:p w:rsidR="00C62FBE" w:rsidRDefault="003354EA" w:rsidP="00C62FBE">
      <w:r>
        <w:rPr>
          <w:noProof/>
          <w:lang w:eastAsia="pl-PL"/>
        </w:rPr>
        <w:drawing>
          <wp:inline distT="0" distB="0" distL="0" distR="0">
            <wp:extent cx="1905000" cy="1905000"/>
            <wp:effectExtent l="0" t="0" r="0" b="0"/>
            <wp:docPr id="2" name="Obraz 2" descr="grafika_RKG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fika_RKG_20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2FBE" w:rsidRDefault="00C62FBE" w:rsidP="00C62FBE">
      <w:r>
        <w:t>1 sierpnia 2013 roku Polska Fundacja Dzieci i Młodzieży ogłosiła rozpoczęcie Regionalnego Konkursu Grantowego w ramach Programu „Równać Szanse 2013” Polsko-Amerykańskiej Fundacji Wolności. Misją programu jest wyrównywanie szans na dobry start w dorosłe życie młodzieży gimnazjalnej i ponadgimnazjalnej (13-19 lat) z małych miejscowości (do 20 tysięcy mieszkańców), poprzez podnoszenie ich kompetencji i rozwój umiejętności społecznych.</w:t>
      </w:r>
    </w:p>
    <w:p w:rsidR="00C62FBE" w:rsidRDefault="00C62FBE" w:rsidP="00C62FBE">
      <w:proofErr w:type="spellStart"/>
      <w:r>
        <w:t>ferta</w:t>
      </w:r>
      <w:proofErr w:type="spellEnd"/>
      <w:r>
        <w:t xml:space="preserve"> skierowana do młodzieży z małych miejscowość jest mniejsza, brakuje miejsc, w których młodzież może się spotykać, podejmować wspólne inicjatywy oraz aktywnie rozwijać swoje pasje i zainteresowania. Ograniczenie dostępu do różnego rodzaju działań, aktywności, w dużej mierze spowodowane jest mniejszą ilością różnych instytucji na terenie małych miejscowości oraz w wielu wypadkach trudnościami z dojazdem ze względu na znaczną odległość lub ograniczoną komunikację. Brak możliwości aktywnego działania powoduje słabszy rozwój umiejętności, które tak wysoko cenione są obecnie na rynku pracy: umiejętność pracy w grupie, elastyczność rozumiana jako szybkie dostosowywanie się do zmian oraz kreatywność, innowacyjność i pomysłowość. Z niższymi umiejętnościami wiąże się również mniejsza aktywność oraz przyjmowanie biernej postawy w stosunku do otaczającego środowiska i wyzwań jakie stają przed młodymi ludźmi w sferze dalszej edukacji i wyboru dorosłej drogi życiowej.</w:t>
      </w:r>
    </w:p>
    <w:p w:rsidR="00C62FBE" w:rsidRDefault="00C62FBE" w:rsidP="00C62FBE">
      <w:r>
        <w:t>Projekty, które otrzymują dofinansowanie w ramach Programu „Równać Szanse” mają na celu stworzenie przestrzeni, w której młodzież poprzez aktywne działania nie tylko będzie rozwijać umiejętności społeczne, ale również swoje pasje i zainteresowania. Dzięki udziałowi w projektach, młodzi uczestnicy mają zobaczyć, że ich sukces zależy od nich samych i to w większym stopniu niż się im wydaje. Szanse aktywnego i samodzielnego nastolatka na życiowy sukces wzrastają bez względu na wielkość miejscowości, z której pochodzi.</w:t>
      </w:r>
    </w:p>
    <w:p w:rsidR="00C62FBE" w:rsidRDefault="00C62FBE" w:rsidP="00C62FBE">
      <w:r>
        <w:t>Projekty w Regionalnym Konkursie Grantowym mogą składać zarówno organizacje pozarządowe zarejestrowane w formie stowarzyszeń i fundacji, jak i gminne biblioteki i domy kultury, a także nieformalne grupy dorosłych, które chcą założyć organizację pozarządową. Projekty powinny się rozpoczynać najwcześniej 1 stycznia 2014 roku i trwać nie dłużej niż do 31 lipca 2014 roku.</w:t>
      </w:r>
    </w:p>
    <w:p w:rsidR="00C62FBE" w:rsidRDefault="00C62FBE" w:rsidP="00C62FBE">
      <w:r>
        <w:t>W Regionalnym Konkursie Grantowym można ubiegać się o dofinansowanie do 7000 zł.</w:t>
      </w:r>
    </w:p>
    <w:p w:rsidR="00C62FBE" w:rsidRDefault="00C62FBE" w:rsidP="00C62FBE">
      <w:r>
        <w:t xml:space="preserve">Termin nadsyłania wniosków </w:t>
      </w:r>
      <w:r>
        <w:t>mija 10 października 2013 roku.</w:t>
      </w:r>
    </w:p>
    <w:p w:rsidR="00C62FBE" w:rsidRDefault="00C62FBE" w:rsidP="00C62FBE"/>
    <w:p w:rsidR="00C62FBE" w:rsidRDefault="00C62FBE" w:rsidP="00C62FBE"/>
    <w:p w:rsidR="00C62FBE" w:rsidRDefault="00C62FBE" w:rsidP="00C62FBE"/>
    <w:p w:rsidR="00C62FBE" w:rsidRDefault="00C62FBE" w:rsidP="00C62FBE"/>
    <w:p w:rsidR="00C62FBE" w:rsidRDefault="00C62FBE" w:rsidP="00C62FBE"/>
    <w:p w:rsidR="00C62FBE" w:rsidRDefault="00C62FBE" w:rsidP="00C62FBE"/>
    <w:p w:rsidR="00C62FBE" w:rsidRDefault="00C62FBE" w:rsidP="00C62FBE">
      <w:r>
        <w:t>Regionalny Konkurs Grantowy jest organizowany we współpracy z czterema Regionalnymi Partnerami Programu „Równać Szanse”: Regionalne Centrum Wolontariatu w Słupsku, Stowarzyszenie Tratwa z Olsztyna, Towarzystwo Alternatywnego Kształcenia z Opola i Centrum Wolontariatu w Lublinie. Każdy z Partnerów przeprowadza w swoim regionie promocję konkursu, prowadzi infolinię udzielającą informacji dotyczących konkursu oraz powołuje regionalną komisję ekspertów.</w:t>
      </w:r>
    </w:p>
    <w:p w:rsidR="00C62FBE" w:rsidRDefault="00C62FBE" w:rsidP="00C62FBE">
      <w:r>
        <w:t>Program „Równać Szanse” Polsko-Amerykańskiej Fundacji Wolności istnieje od 2001 roku i jest administrowany przez Polską Fundację Dzieci i Młodzieży. W ciągu dwunastu lat istnienia programu ponad 2100 projektów uzyskało dofinansowanie na łączną kwotę ponad 25,5 milionów złotych. W programie wzięło udział około 500 tysięcy osób, w tym bezpośrednio ponad 130 tysięcy młodych ludzi.</w:t>
      </w:r>
    </w:p>
    <w:p w:rsidR="00C62FBE" w:rsidRDefault="00C62FBE" w:rsidP="00C62FBE">
      <w:r>
        <w:t>Regionalne Centrum Wolontariatu w Słupsku jest partnerem w programie na terenie województw: pomorskiego, zachodniopomorskiego, lubuskiego i wielkopolskiego. Wszelkie wnioski, zapytania i wątpliwości prosimy kierować do nas:</w:t>
      </w:r>
    </w:p>
    <w:p w:rsidR="00C62FBE" w:rsidRDefault="00C62FBE" w:rsidP="00C62FBE">
      <w:r>
        <w:t>Regionalne Centrum Wolontariatu w Słupsku</w:t>
      </w:r>
    </w:p>
    <w:p w:rsidR="00C62FBE" w:rsidRDefault="00C62FBE" w:rsidP="00C62FBE">
      <w:r>
        <w:t>ul. Sienkiewicza 7/25 Słupsk 76-200</w:t>
      </w:r>
    </w:p>
    <w:p w:rsidR="00C62FBE" w:rsidRDefault="00C62FBE" w:rsidP="00C62FBE">
      <w:proofErr w:type="spellStart"/>
      <w:r>
        <w:t>tel</w:t>
      </w:r>
      <w:proofErr w:type="spellEnd"/>
      <w:r>
        <w:t>:</w:t>
      </w:r>
      <w:r>
        <w:t xml:space="preserve"> </w:t>
      </w:r>
      <w:r>
        <w:t>0598401370</w:t>
      </w:r>
    </w:p>
    <w:p w:rsidR="00C62FBE" w:rsidRDefault="00C62FBE" w:rsidP="00C62FBE">
      <w:r>
        <w:t>mail:slupsk@wolontariat.org.pl</w:t>
      </w:r>
    </w:p>
    <w:p w:rsidR="00225C22" w:rsidRDefault="00225C22" w:rsidP="00C62FBE"/>
    <w:sectPr w:rsidR="00225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BE"/>
    <w:rsid w:val="001D4827"/>
    <w:rsid w:val="00225C22"/>
    <w:rsid w:val="003354EA"/>
    <w:rsid w:val="00C6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3155</Characters>
  <Application>Microsoft Office Word</Application>
  <DocSecurity>0</DocSecurity>
  <Lines>26</Lines>
  <Paragraphs>7</Paragraphs>
  <ScaleCrop>false</ScaleCrop>
  <Company>Acer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2019-03-22T13:36:00Z</dcterms:created>
  <dcterms:modified xsi:type="dcterms:W3CDTF">2019-03-22T13:41:00Z</dcterms:modified>
</cp:coreProperties>
</file>